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67" w:rsidRPr="00E97741" w:rsidRDefault="00D55767" w:rsidP="00D55767">
      <w:pPr>
        <w:rPr>
          <w:b/>
          <w:sz w:val="32"/>
          <w:szCs w:val="32"/>
        </w:rPr>
      </w:pPr>
      <w:r w:rsidRPr="00E97741">
        <w:rPr>
          <w:b/>
          <w:sz w:val="32"/>
          <w:szCs w:val="32"/>
        </w:rPr>
        <w:t>Ley 19</w:t>
      </w:r>
      <w:r w:rsidR="00E97741" w:rsidRPr="00E97741">
        <w:rPr>
          <w:b/>
          <w:sz w:val="32"/>
          <w:szCs w:val="32"/>
        </w:rPr>
        <w:t>.</w:t>
      </w:r>
      <w:r w:rsidRPr="00E97741">
        <w:rPr>
          <w:b/>
          <w:sz w:val="32"/>
          <w:szCs w:val="32"/>
        </w:rPr>
        <w:t>355</w:t>
      </w:r>
    </w:p>
    <w:p w:rsidR="00D55767" w:rsidRPr="00E97741" w:rsidRDefault="00D55767" w:rsidP="00D55767">
      <w:pPr>
        <w:rPr>
          <w:b/>
          <w:sz w:val="32"/>
          <w:szCs w:val="32"/>
        </w:rPr>
      </w:pPr>
      <w:r w:rsidRPr="00E97741">
        <w:rPr>
          <w:b/>
          <w:sz w:val="32"/>
          <w:szCs w:val="32"/>
        </w:rPr>
        <w:t>Artículo 49</w:t>
      </w:r>
      <w:bookmarkStart w:id="0" w:name="_GoBack"/>
      <w:bookmarkEnd w:id="0"/>
    </w:p>
    <w:p w:rsidR="00D55767" w:rsidRDefault="00D55767" w:rsidP="00D55767"/>
    <w:p w:rsidR="00D55767" w:rsidRDefault="00D55767" w:rsidP="00D55767">
      <w:r>
        <w:t xml:space="preserve">   Créase la "Secretaría Nacional para la Lucha contra el Lavado de Activos y el Financiamiento del Terrorismo" como órgano desconcentrado dependiente directamente de la Presidencia de la República, la que actuará con autonomía técnica.</w:t>
      </w:r>
    </w:p>
    <w:p w:rsidR="00D55767" w:rsidRDefault="00D55767" w:rsidP="00D55767"/>
    <w:p w:rsidR="00D55767" w:rsidRDefault="00D55767" w:rsidP="00D55767">
      <w:r>
        <w:t xml:space="preserve">   La misma sustituirá en todo a la Secretaría Nacional </w:t>
      </w:r>
      <w:proofErr w:type="spellStart"/>
      <w:r>
        <w:t>Antilavado</w:t>
      </w:r>
      <w:proofErr w:type="spellEnd"/>
      <w:r>
        <w:t xml:space="preserve"> de Activos creada por Decreto N° 239/009, de 20 de mayo de 2009, por lo que toda mención hecha a la Secretaría Nacional </w:t>
      </w:r>
      <w:proofErr w:type="spellStart"/>
      <w:r>
        <w:t>Antilavado</w:t>
      </w:r>
      <w:proofErr w:type="spellEnd"/>
      <w:r>
        <w:t xml:space="preserve"> de Activos deberá entenderse hecha a la Secretaría Nacional para la Lucha contra el Lavado de Activos y el Financiamiento del Terrorismo.</w:t>
      </w:r>
    </w:p>
    <w:p w:rsidR="00D55767" w:rsidRDefault="00D55767" w:rsidP="00D55767"/>
    <w:p w:rsidR="00D55767" w:rsidRDefault="00D55767" w:rsidP="00D55767">
      <w:r>
        <w:t xml:space="preserve">   La Secretaría Nacional para la Lucha contra el Lavado de Activos y el Financiamiento del Terrorismo mantendrá los cometidos asignados a la Secretaría Nacional </w:t>
      </w:r>
      <w:proofErr w:type="spellStart"/>
      <w:r>
        <w:t>Antilavado</w:t>
      </w:r>
      <w:proofErr w:type="spellEnd"/>
      <w:r>
        <w:t xml:space="preserve"> de Activos, además de los siguientes:</w:t>
      </w:r>
    </w:p>
    <w:p w:rsidR="00D55767" w:rsidRDefault="00D55767" w:rsidP="00D55767"/>
    <w:p w:rsidR="00D55767" w:rsidRDefault="00D55767" w:rsidP="00D55767">
      <w:r>
        <w:t xml:space="preserve">   1)   Coordinar la ejecución de las políticas nacionales en materia de</w:t>
      </w:r>
    </w:p>
    <w:p w:rsidR="00D55767" w:rsidRDefault="00D55767" w:rsidP="00D55767">
      <w:r>
        <w:t xml:space="preserve">        </w:t>
      </w:r>
      <w:proofErr w:type="gramStart"/>
      <w:r>
        <w:t>lavado</w:t>
      </w:r>
      <w:proofErr w:type="gramEnd"/>
      <w:r>
        <w:t xml:space="preserve"> de activos y financiamiento del terrorismo en coordinación</w:t>
      </w:r>
    </w:p>
    <w:p w:rsidR="00D55767" w:rsidRDefault="00D55767" w:rsidP="00D55767">
      <w:r>
        <w:t xml:space="preserve">        </w:t>
      </w:r>
      <w:proofErr w:type="gramStart"/>
      <w:r>
        <w:t>con</w:t>
      </w:r>
      <w:proofErr w:type="gramEnd"/>
      <w:r>
        <w:t xml:space="preserve"> los distintos organismos involucrados.</w:t>
      </w:r>
    </w:p>
    <w:p w:rsidR="00D55767" w:rsidRDefault="00D55767" w:rsidP="00D55767"/>
    <w:p w:rsidR="00D55767" w:rsidRDefault="00D55767" w:rsidP="00D55767">
      <w:r>
        <w:t xml:space="preserve">   2)   Coordinar y ejecutar, en forma permanente, los programas de</w:t>
      </w:r>
    </w:p>
    <w:p w:rsidR="00D55767" w:rsidRDefault="00D55767" w:rsidP="00D55767">
      <w:r>
        <w:t xml:space="preserve">        </w:t>
      </w:r>
      <w:proofErr w:type="gramStart"/>
      <w:r>
        <w:t>capacitación</w:t>
      </w:r>
      <w:proofErr w:type="gramEnd"/>
      <w:r>
        <w:t xml:space="preserve"> definidos por la Comisión Coordinadora contra el</w:t>
      </w:r>
    </w:p>
    <w:p w:rsidR="00D55767" w:rsidRDefault="00D55767" w:rsidP="00D55767">
      <w:r>
        <w:t xml:space="preserve">        Lavado de Activos y Financiamiento del Terrorismo destinados a:</w:t>
      </w:r>
    </w:p>
    <w:p w:rsidR="00D55767" w:rsidRDefault="00D55767" w:rsidP="00D55767"/>
    <w:p w:rsidR="00D55767" w:rsidRDefault="00D55767" w:rsidP="00D55767">
      <w:r>
        <w:t xml:space="preserve">        A)     Personal de las entidades bancarias públicas y privadas y</w:t>
      </w:r>
    </w:p>
    <w:p w:rsidR="00D55767" w:rsidRDefault="00D55767" w:rsidP="00D55767">
      <w:r>
        <w:t xml:space="preserve">               </w:t>
      </w:r>
      <w:proofErr w:type="gramStart"/>
      <w:r>
        <w:t>demás</w:t>
      </w:r>
      <w:proofErr w:type="gramEnd"/>
      <w:r>
        <w:t xml:space="preserve"> instituciones o empresas comprendidas en los</w:t>
      </w:r>
    </w:p>
    <w:p w:rsidR="00D55767" w:rsidRDefault="00D55767" w:rsidP="00D55767">
      <w:r>
        <w:t xml:space="preserve">               </w:t>
      </w:r>
      <w:proofErr w:type="gramStart"/>
      <w:r>
        <w:t>artículos</w:t>
      </w:r>
      <w:proofErr w:type="gramEnd"/>
      <w:r>
        <w:t xml:space="preserve"> 1° de la Ley N° 17.835, de 23 de setiembre de</w:t>
      </w:r>
    </w:p>
    <w:p w:rsidR="00D55767" w:rsidRDefault="00D55767" w:rsidP="00D55767">
      <w:r>
        <w:t xml:space="preserve">               2004, en la redacción dada por el artículo 1° de la Ley</w:t>
      </w:r>
    </w:p>
    <w:p w:rsidR="00D55767" w:rsidRDefault="00D55767" w:rsidP="00D55767">
      <w:r>
        <w:t xml:space="preserve">               N° 18.494, de 5 de junio de 2009 y 2° de la Ley N° 17.835,</w:t>
      </w:r>
    </w:p>
    <w:p w:rsidR="00D55767" w:rsidRDefault="00D55767" w:rsidP="00D55767">
      <w:r>
        <w:t xml:space="preserve">               </w:t>
      </w:r>
      <w:proofErr w:type="gramStart"/>
      <w:r>
        <w:t>en</w:t>
      </w:r>
      <w:proofErr w:type="gramEnd"/>
      <w:r>
        <w:t xml:space="preserve"> la redacción dada por el artículo 50 de la presente</w:t>
      </w:r>
    </w:p>
    <w:p w:rsidR="00D55767" w:rsidRDefault="00D55767" w:rsidP="00D55767">
      <w:r>
        <w:t xml:space="preserve">               </w:t>
      </w:r>
      <w:proofErr w:type="gramStart"/>
      <w:r>
        <w:t>ley</w:t>
      </w:r>
      <w:proofErr w:type="gramEnd"/>
      <w:r>
        <w:t>.</w:t>
      </w:r>
    </w:p>
    <w:p w:rsidR="00D55767" w:rsidRDefault="00D55767" w:rsidP="00D55767"/>
    <w:p w:rsidR="00D55767" w:rsidRDefault="00D55767" w:rsidP="00D55767">
      <w:r>
        <w:t xml:space="preserve">        B)     Los operadores del derecho en materia de prevención y</w:t>
      </w:r>
    </w:p>
    <w:p w:rsidR="00D55767" w:rsidRDefault="00D55767" w:rsidP="00D55767">
      <w:r>
        <w:lastRenderedPageBreak/>
        <w:t xml:space="preserve">               </w:t>
      </w:r>
      <w:proofErr w:type="gramStart"/>
      <w:r>
        <w:t>represión</w:t>
      </w:r>
      <w:proofErr w:type="gramEnd"/>
      <w:r>
        <w:t xml:space="preserve"> de las actividades previstas en la ley</w:t>
      </w:r>
    </w:p>
    <w:p w:rsidR="00D55767" w:rsidRDefault="00D55767" w:rsidP="00D55767">
      <w:r>
        <w:t xml:space="preserve">               </w:t>
      </w:r>
      <w:proofErr w:type="gramStart"/>
      <w:r>
        <w:t>mencionada</w:t>
      </w:r>
      <w:proofErr w:type="gramEnd"/>
      <w:r>
        <w:t xml:space="preserve"> en el literal anterior (Jueces, Actuarios y</w:t>
      </w:r>
    </w:p>
    <w:p w:rsidR="00D55767" w:rsidRDefault="00D55767" w:rsidP="00D55767">
      <w:r>
        <w:t xml:space="preserve">               </w:t>
      </w:r>
      <w:proofErr w:type="gramStart"/>
      <w:r>
        <w:t>otros</w:t>
      </w:r>
      <w:proofErr w:type="gramEnd"/>
      <w:r>
        <w:t xml:space="preserve"> funcionarios del Poder Judicial, Fiscales y Asesores</w:t>
      </w:r>
    </w:p>
    <w:p w:rsidR="00D55767" w:rsidRDefault="00D55767" w:rsidP="00D55767">
      <w:r>
        <w:t xml:space="preserve">               </w:t>
      </w:r>
      <w:proofErr w:type="gramStart"/>
      <w:r>
        <w:t>del</w:t>
      </w:r>
      <w:proofErr w:type="gramEnd"/>
      <w:r>
        <w:t xml:space="preserve"> Ministerio Público y Fiscal).</w:t>
      </w:r>
    </w:p>
    <w:p w:rsidR="00D55767" w:rsidRDefault="00D55767" w:rsidP="00D55767"/>
    <w:p w:rsidR="00D55767" w:rsidRDefault="00D55767" w:rsidP="00D55767">
      <w:r>
        <w:t xml:space="preserve">        C)     Los funcionarios de los Ministerios del Interior, de</w:t>
      </w:r>
    </w:p>
    <w:p w:rsidR="00D55767" w:rsidRDefault="00D55767" w:rsidP="00D55767">
      <w:r>
        <w:t xml:space="preserve">               Defensa Nacional, de Economía y Finanzas y de Relaciones</w:t>
      </w:r>
    </w:p>
    <w:p w:rsidR="00D55767" w:rsidRDefault="00D55767" w:rsidP="00D55767">
      <w:r>
        <w:t xml:space="preserve">               Exteriores.</w:t>
      </w:r>
    </w:p>
    <w:p w:rsidR="00D55767" w:rsidRDefault="00D55767" w:rsidP="00D55767"/>
    <w:p w:rsidR="00D55767" w:rsidRDefault="00D55767" w:rsidP="00D55767">
      <w:r>
        <w:t xml:space="preserve">               La capacitación podrá hacerse extensiva a los funcionarios</w:t>
      </w:r>
    </w:p>
    <w:p w:rsidR="00D55767" w:rsidRDefault="00D55767" w:rsidP="00D55767">
      <w:r>
        <w:t xml:space="preserve">               </w:t>
      </w:r>
      <w:proofErr w:type="gramStart"/>
      <w:r>
        <w:t>de</w:t>
      </w:r>
      <w:proofErr w:type="gramEnd"/>
      <w:r>
        <w:t xml:space="preserve"> todas las entidades públicas o privadas relacionadas</w:t>
      </w:r>
    </w:p>
    <w:p w:rsidR="00D55767" w:rsidRDefault="00D55767" w:rsidP="00D55767">
      <w:r>
        <w:t xml:space="preserve">               </w:t>
      </w:r>
      <w:proofErr w:type="gramStart"/>
      <w:r>
        <w:t>con</w:t>
      </w:r>
      <w:proofErr w:type="gramEnd"/>
      <w:r>
        <w:t xml:space="preserve"> la temática del lavado de activos y el financiamiento</w:t>
      </w:r>
    </w:p>
    <w:p w:rsidR="00D55767" w:rsidRDefault="00D55767" w:rsidP="00D55767">
      <w:r>
        <w:t xml:space="preserve">               </w:t>
      </w:r>
      <w:proofErr w:type="gramStart"/>
      <w:r>
        <w:t>del</w:t>
      </w:r>
      <w:proofErr w:type="gramEnd"/>
      <w:r>
        <w:t xml:space="preserve"> terrorismo.</w:t>
      </w:r>
    </w:p>
    <w:p w:rsidR="00D55767" w:rsidRDefault="00D55767" w:rsidP="00D55767"/>
    <w:p w:rsidR="00D55767" w:rsidRDefault="00D55767" w:rsidP="00D55767">
      <w:r>
        <w:t xml:space="preserve">   3)   El control del cumplimiento de las normas de prevención de lavado</w:t>
      </w:r>
    </w:p>
    <w:p w:rsidR="00D55767" w:rsidRDefault="00D55767" w:rsidP="00D55767">
      <w:r>
        <w:t xml:space="preserve">        </w:t>
      </w:r>
      <w:proofErr w:type="gramStart"/>
      <w:r>
        <w:t>de</w:t>
      </w:r>
      <w:proofErr w:type="gramEnd"/>
      <w:r>
        <w:t xml:space="preserve"> activos y financiamiento del terrorismo por parte de los</w:t>
      </w:r>
    </w:p>
    <w:p w:rsidR="00D55767" w:rsidRDefault="00D55767" w:rsidP="00D55767">
      <w:r>
        <w:t xml:space="preserve">        </w:t>
      </w:r>
      <w:proofErr w:type="gramStart"/>
      <w:r>
        <w:t>sujetos</w:t>
      </w:r>
      <w:proofErr w:type="gramEnd"/>
      <w:r>
        <w:t xml:space="preserve"> obligados por el artículo 2° de la Ley N° 17.835, en la</w:t>
      </w:r>
    </w:p>
    <w:p w:rsidR="00D55767" w:rsidRDefault="00D55767" w:rsidP="00D55767">
      <w:r>
        <w:t xml:space="preserve">        </w:t>
      </w:r>
      <w:proofErr w:type="gramStart"/>
      <w:r>
        <w:t>redacción</w:t>
      </w:r>
      <w:proofErr w:type="gramEnd"/>
      <w:r>
        <w:t xml:space="preserve"> dada por el artículo 50 de la presente ley. A tales</w:t>
      </w:r>
    </w:p>
    <w:p w:rsidR="00D55767" w:rsidRDefault="00D55767" w:rsidP="00D55767">
      <w:r>
        <w:t xml:space="preserve">        </w:t>
      </w:r>
      <w:proofErr w:type="gramStart"/>
      <w:r>
        <w:t>efectos</w:t>
      </w:r>
      <w:proofErr w:type="gramEnd"/>
      <w:r>
        <w:t xml:space="preserve"> el órgano de control dispondrá de las más amplias</w:t>
      </w:r>
    </w:p>
    <w:p w:rsidR="00D55767" w:rsidRDefault="00D55767" w:rsidP="00D55767">
      <w:r>
        <w:t xml:space="preserve">        </w:t>
      </w:r>
      <w:proofErr w:type="gramStart"/>
      <w:r>
        <w:t>facultades</w:t>
      </w:r>
      <w:proofErr w:type="gramEnd"/>
      <w:r>
        <w:t xml:space="preserve"> de investigación y fiscalización y especialmente</w:t>
      </w:r>
    </w:p>
    <w:p w:rsidR="00D55767" w:rsidRDefault="00D55767" w:rsidP="00D55767">
      <w:r>
        <w:t xml:space="preserve">        </w:t>
      </w:r>
      <w:proofErr w:type="gramStart"/>
      <w:r>
        <w:t>podrá</w:t>
      </w:r>
      <w:proofErr w:type="gramEnd"/>
      <w:r>
        <w:t>:</w:t>
      </w:r>
    </w:p>
    <w:p w:rsidR="00D55767" w:rsidRDefault="00D55767" w:rsidP="00D55767"/>
    <w:p w:rsidR="00D55767" w:rsidRDefault="00D55767" w:rsidP="00D55767">
      <w:r>
        <w:t xml:space="preserve">        A) Exigir a los sujetos obligados por el artículo 2° de la Ley N°</w:t>
      </w:r>
    </w:p>
    <w:p w:rsidR="00D55767" w:rsidRDefault="00D55767" w:rsidP="00D55767">
      <w:r>
        <w:t xml:space="preserve">           17.835, de 23 de setiembre de 2004, en la redacción dada por </w:t>
      </w:r>
    </w:p>
    <w:p w:rsidR="00D55767" w:rsidRDefault="00D55767" w:rsidP="00D55767">
      <w:r>
        <w:t xml:space="preserve">           </w:t>
      </w:r>
      <w:proofErr w:type="gramStart"/>
      <w:r>
        <w:t>los</w:t>
      </w:r>
      <w:proofErr w:type="gramEnd"/>
      <w:r>
        <w:t xml:space="preserve"> artículos 1° de la Ley N° 18.494, de 5 de junio de 2009 y </w:t>
      </w:r>
    </w:p>
    <w:p w:rsidR="00D55767" w:rsidRDefault="00D55767" w:rsidP="00D55767">
      <w:r>
        <w:t xml:space="preserve">           50 de la Ley N° 19.355, de 19 de diciembre de 2015 y a todos </w:t>
      </w:r>
    </w:p>
    <w:p w:rsidR="00D55767" w:rsidRDefault="00D55767" w:rsidP="00D55767">
      <w:r>
        <w:t xml:space="preserve">           </w:t>
      </w:r>
      <w:proofErr w:type="gramStart"/>
      <w:r>
        <w:t>aquellos</w:t>
      </w:r>
      <w:proofErr w:type="gramEnd"/>
      <w:r>
        <w:t xml:space="preserve"> sujetos que hayan tenido participación, directa o </w:t>
      </w:r>
    </w:p>
    <w:p w:rsidR="00D55767" w:rsidRDefault="00D55767" w:rsidP="00D55767">
      <w:r>
        <w:t xml:space="preserve">           </w:t>
      </w:r>
      <w:proofErr w:type="gramStart"/>
      <w:r>
        <w:t>indirecta</w:t>
      </w:r>
      <w:proofErr w:type="gramEnd"/>
      <w:r>
        <w:t xml:space="preserve">, en la transacción o negocio que se esté fiscalizando </w:t>
      </w:r>
    </w:p>
    <w:p w:rsidR="00D55767" w:rsidRDefault="00D55767" w:rsidP="00D55767">
      <w:r>
        <w:t xml:space="preserve">           </w:t>
      </w:r>
      <w:proofErr w:type="gramStart"/>
      <w:r>
        <w:t>o</w:t>
      </w:r>
      <w:proofErr w:type="gramEnd"/>
      <w:r>
        <w:t xml:space="preserve"> investigando, la exhibición de todo tipo de documentos, </w:t>
      </w:r>
    </w:p>
    <w:p w:rsidR="00D55767" w:rsidRDefault="00D55767" w:rsidP="00D55767">
      <w:r>
        <w:t xml:space="preserve">           </w:t>
      </w:r>
      <w:proofErr w:type="gramStart"/>
      <w:r>
        <w:t>propios</w:t>
      </w:r>
      <w:proofErr w:type="gramEnd"/>
      <w:r>
        <w:t xml:space="preserve"> y ajenos, y requerir su comparecencia ante la autoridad </w:t>
      </w:r>
    </w:p>
    <w:p w:rsidR="00D55767" w:rsidRDefault="00D55767" w:rsidP="00D55767">
      <w:r>
        <w:t xml:space="preserve">           </w:t>
      </w:r>
      <w:proofErr w:type="gramStart"/>
      <w:r>
        <w:t>administrativa</w:t>
      </w:r>
      <w:proofErr w:type="gramEnd"/>
      <w:r>
        <w:t xml:space="preserve"> para proporcionar la información que esta </w:t>
      </w:r>
    </w:p>
    <w:p w:rsidR="00D55767" w:rsidRDefault="00D55767" w:rsidP="00D55767">
      <w:r>
        <w:lastRenderedPageBreak/>
        <w:t xml:space="preserve">           </w:t>
      </w:r>
      <w:proofErr w:type="gramStart"/>
      <w:r>
        <w:t>solicite</w:t>
      </w:r>
      <w:proofErr w:type="gramEnd"/>
      <w:r>
        <w:t>.</w:t>
      </w:r>
    </w:p>
    <w:p w:rsidR="00D55767" w:rsidRDefault="00D55767" w:rsidP="00D55767"/>
    <w:p w:rsidR="00D55767" w:rsidRDefault="00D55767" w:rsidP="00D55767">
      <w:r>
        <w:t xml:space="preserve">           La no comparecencia a más de dos citaciones consecutivas</w:t>
      </w:r>
    </w:p>
    <w:p w:rsidR="00D55767" w:rsidRDefault="00D55767" w:rsidP="00D55767">
      <w:r>
        <w:t xml:space="preserve">           </w:t>
      </w:r>
      <w:proofErr w:type="gramStart"/>
      <w:r>
        <w:t>aparejará</w:t>
      </w:r>
      <w:proofErr w:type="gramEnd"/>
      <w:r>
        <w:t xml:space="preserve"> la aplicación de una multa de acuerdo con la escala</w:t>
      </w:r>
    </w:p>
    <w:p w:rsidR="00D55767" w:rsidRDefault="00D55767" w:rsidP="00D55767">
      <w:r>
        <w:t xml:space="preserve">           </w:t>
      </w:r>
      <w:proofErr w:type="gramStart"/>
      <w:r>
        <w:t>establecida</w:t>
      </w:r>
      <w:proofErr w:type="gramEnd"/>
      <w:r>
        <w:t xml:space="preserve"> por dicho artículo.</w:t>
      </w:r>
    </w:p>
    <w:p w:rsidR="00D55767" w:rsidRDefault="00D55767" w:rsidP="00D55767"/>
    <w:p w:rsidR="00D55767" w:rsidRDefault="00D55767" w:rsidP="00D55767"/>
    <w:p w:rsidR="00D55767" w:rsidRDefault="00D55767" w:rsidP="00D55767">
      <w:r>
        <w:t xml:space="preserve">        B) Practicar inspecciones en bienes muebles o inmuebles detentados </w:t>
      </w:r>
    </w:p>
    <w:p w:rsidR="00D55767" w:rsidRDefault="00D55767" w:rsidP="00D55767">
      <w:r>
        <w:t xml:space="preserve">           </w:t>
      </w:r>
      <w:proofErr w:type="gramStart"/>
      <w:r>
        <w:t>u</w:t>
      </w:r>
      <w:proofErr w:type="gramEnd"/>
      <w:r>
        <w:t xml:space="preserve"> ocupados, a cualquier título, por los sujetos obligados y por</w:t>
      </w:r>
    </w:p>
    <w:p w:rsidR="00D55767" w:rsidRDefault="00D55767" w:rsidP="00D55767">
      <w:r>
        <w:t xml:space="preserve">           </w:t>
      </w:r>
      <w:proofErr w:type="gramStart"/>
      <w:r>
        <w:t>todos</w:t>
      </w:r>
      <w:proofErr w:type="gramEnd"/>
      <w:r>
        <w:t xml:space="preserve"> aquellos sujetos que hayan tenido participación, directa </w:t>
      </w:r>
    </w:p>
    <w:p w:rsidR="00D55767" w:rsidRDefault="00D55767" w:rsidP="00D55767">
      <w:r>
        <w:t xml:space="preserve">           </w:t>
      </w:r>
      <w:proofErr w:type="gramStart"/>
      <w:r>
        <w:t>o</w:t>
      </w:r>
      <w:proofErr w:type="gramEnd"/>
      <w:r>
        <w:t xml:space="preserve"> indirecta, en la transacción o negocio que se esté  </w:t>
      </w:r>
    </w:p>
    <w:p w:rsidR="00D55767" w:rsidRDefault="00D55767" w:rsidP="00D55767">
      <w:r>
        <w:t xml:space="preserve">           </w:t>
      </w:r>
      <w:proofErr w:type="gramStart"/>
      <w:r>
        <w:t>fiscalizando</w:t>
      </w:r>
      <w:proofErr w:type="gramEnd"/>
      <w:r>
        <w:t xml:space="preserve"> o investigando.</w:t>
      </w:r>
    </w:p>
    <w:p w:rsidR="00D55767" w:rsidRDefault="00D55767" w:rsidP="00D55767">
      <w:r>
        <w:t xml:space="preserve">  </w:t>
      </w:r>
    </w:p>
    <w:p w:rsidR="00D55767" w:rsidRDefault="00D55767" w:rsidP="00D55767">
      <w:r>
        <w:t xml:space="preserve">           Solo podrán inspeccionarse domicilios particulares con previa</w:t>
      </w:r>
    </w:p>
    <w:p w:rsidR="00D55767" w:rsidRDefault="00D55767" w:rsidP="00D55767">
      <w:r>
        <w:t xml:space="preserve">           </w:t>
      </w:r>
      <w:proofErr w:type="gramStart"/>
      <w:r>
        <w:t>orden</w:t>
      </w:r>
      <w:proofErr w:type="gramEnd"/>
      <w:r>
        <w:t xml:space="preserve"> judicial de allanamiento.</w:t>
      </w:r>
    </w:p>
    <w:p w:rsidR="00D55767" w:rsidRDefault="00D55767" w:rsidP="00D55767"/>
    <w:p w:rsidR="00D55767" w:rsidRDefault="00D55767" w:rsidP="00D55767">
      <w:r>
        <w:t xml:space="preserve">           A todos los efectos se entenderá como domicilio válido del </w:t>
      </w:r>
    </w:p>
    <w:p w:rsidR="00D55767" w:rsidRDefault="00D55767" w:rsidP="00D55767">
      <w:r>
        <w:t xml:space="preserve">           </w:t>
      </w:r>
      <w:proofErr w:type="gramStart"/>
      <w:r>
        <w:t>sujeto</w:t>
      </w:r>
      <w:proofErr w:type="gramEnd"/>
      <w:r>
        <w:t xml:space="preserve"> obligado el constituido por el mismo ante la Dirección </w:t>
      </w:r>
    </w:p>
    <w:p w:rsidR="00D55767" w:rsidRDefault="00D55767" w:rsidP="00D55767">
      <w:r>
        <w:t xml:space="preserve">           General Impositiva (DGI). En caso de sujetos obligados no </w:t>
      </w:r>
    </w:p>
    <w:p w:rsidR="00D55767" w:rsidRDefault="00D55767" w:rsidP="00D55767">
      <w:r>
        <w:t xml:space="preserve">           </w:t>
      </w:r>
      <w:proofErr w:type="gramStart"/>
      <w:r>
        <w:t>inscriptos</w:t>
      </w:r>
      <w:proofErr w:type="gramEnd"/>
      <w:r>
        <w:t xml:space="preserve"> en la DGI, se estará al domicilio que se proporcione </w:t>
      </w:r>
    </w:p>
    <w:p w:rsidR="00D55767" w:rsidRDefault="00D55767" w:rsidP="00D55767">
      <w:r>
        <w:t xml:space="preserve">           </w:t>
      </w:r>
      <w:proofErr w:type="gramStart"/>
      <w:r>
        <w:t>por</w:t>
      </w:r>
      <w:proofErr w:type="gramEnd"/>
      <w:r>
        <w:t xml:space="preserve"> la Jefatura de Policía Departamental que corresponda. </w:t>
      </w:r>
    </w:p>
    <w:p w:rsidR="00D55767" w:rsidRDefault="00D55767" w:rsidP="00D55767">
      <w:r>
        <w:t xml:space="preserve">   </w:t>
      </w:r>
    </w:p>
    <w:p w:rsidR="00D55767" w:rsidRDefault="00D55767" w:rsidP="00D55767">
      <w:r>
        <w:t xml:space="preserve">           </w:t>
      </w:r>
      <w:proofErr w:type="spellStart"/>
      <w:r>
        <w:t>Deróganse</w:t>
      </w:r>
      <w:proofErr w:type="spellEnd"/>
      <w:r>
        <w:t xml:space="preserve"> todas las normas que en virtud del artículo 2° de la</w:t>
      </w:r>
    </w:p>
    <w:p w:rsidR="00D55767" w:rsidRDefault="00D55767" w:rsidP="00D55767">
      <w:r>
        <w:t xml:space="preserve">           Ley N° 17.835, de 23 de setiembre de 2004, en la redacción dada</w:t>
      </w:r>
    </w:p>
    <w:p w:rsidR="00D55767" w:rsidRDefault="00D55767" w:rsidP="00D55767">
      <w:r>
        <w:t xml:space="preserve">           </w:t>
      </w:r>
      <w:proofErr w:type="gramStart"/>
      <w:r>
        <w:t>por</w:t>
      </w:r>
      <w:proofErr w:type="gramEnd"/>
      <w:r>
        <w:t xml:space="preserve"> el artículo 1° de la Ley N° 18.494, de 5 de junio de 2009,</w:t>
      </w:r>
    </w:p>
    <w:p w:rsidR="00D55767" w:rsidRDefault="00D55767" w:rsidP="00D55767">
      <w:r>
        <w:t xml:space="preserve">           </w:t>
      </w:r>
      <w:proofErr w:type="gramStart"/>
      <w:r>
        <w:t>hayan</w:t>
      </w:r>
      <w:proofErr w:type="gramEnd"/>
      <w:r>
        <w:t xml:space="preserve"> encomendado cometidos a cualquier otro organismo del</w:t>
      </w:r>
    </w:p>
    <w:p w:rsidR="00D55767" w:rsidRDefault="00D55767" w:rsidP="00D55767">
      <w:r>
        <w:t xml:space="preserve">           </w:t>
      </w:r>
      <w:proofErr w:type="gramStart"/>
      <w:r>
        <w:t>Estado.</w:t>
      </w:r>
      <w:proofErr w:type="gramEnd"/>
      <w:r>
        <w:t>(*)</w:t>
      </w:r>
    </w:p>
    <w:p w:rsidR="00D55767" w:rsidRDefault="00D55767" w:rsidP="00D55767"/>
    <w:p w:rsidR="00D55767" w:rsidRDefault="00D55767" w:rsidP="00D55767">
      <w:r>
        <w:t xml:space="preserve">   4)   Suscribir convenios con entidades nacionales e internacionales,</w:t>
      </w:r>
    </w:p>
    <w:p w:rsidR="00D55767" w:rsidRDefault="00D55767" w:rsidP="00D55767">
      <w:r>
        <w:t xml:space="preserve">        </w:t>
      </w:r>
      <w:proofErr w:type="gramStart"/>
      <w:r>
        <w:t>para</w:t>
      </w:r>
      <w:proofErr w:type="gramEnd"/>
      <w:r>
        <w:t xml:space="preserve"> el cumplimiento de sus cometidos, a cuyo efecto recabará</w:t>
      </w:r>
    </w:p>
    <w:p w:rsidR="00D55767" w:rsidRDefault="00D55767" w:rsidP="00D55767">
      <w:r>
        <w:t xml:space="preserve">        </w:t>
      </w:r>
      <w:proofErr w:type="gramStart"/>
      <w:r>
        <w:t>previamente</w:t>
      </w:r>
      <w:proofErr w:type="gramEnd"/>
      <w:r>
        <w:t xml:space="preserve"> la conformidad de la Presidencia de la República.(*)</w:t>
      </w:r>
    </w:p>
    <w:p w:rsidR="00D55767" w:rsidRDefault="00D55767" w:rsidP="00D55767"/>
    <w:p w:rsidR="00D55767" w:rsidRDefault="00D55767" w:rsidP="00D55767">
      <w:r>
        <w:t xml:space="preserve">   La Secretaría Nacional para la Lucha contra el Lavado de Activos y el Financiamiento del Terrorismo estará a cargo de un Secretario Nacional, quien diseñará las líneas generales de acción para la lucha contra el lavado de activos y el financiamiento del terrorismo. El mismo será designado por el Presidente de la República, debiendo ser persona de reconocida competencia en la materia.</w:t>
      </w:r>
    </w:p>
    <w:p w:rsidR="00D55767" w:rsidRDefault="00D55767" w:rsidP="00D55767"/>
    <w:p w:rsidR="00D55767" w:rsidRDefault="00D55767" w:rsidP="00D55767">
      <w:r>
        <w:t xml:space="preserve">   El Secretario Nacional tendrá las siguientes atribuciones:</w:t>
      </w:r>
    </w:p>
    <w:p w:rsidR="00D55767" w:rsidRDefault="00D55767" w:rsidP="00D55767"/>
    <w:p w:rsidR="00D55767" w:rsidRDefault="00D55767" w:rsidP="00D55767">
      <w:r>
        <w:t xml:space="preserve">   A)   Convocar a la Comisión Coordinadora contra el Lavado de Activos y</w:t>
      </w:r>
    </w:p>
    <w:p w:rsidR="00D55767" w:rsidRDefault="00D55767" w:rsidP="00D55767">
      <w:r>
        <w:t xml:space="preserve">        </w:t>
      </w:r>
      <w:proofErr w:type="gramStart"/>
      <w:r>
        <w:t>el</w:t>
      </w:r>
      <w:proofErr w:type="gramEnd"/>
      <w:r>
        <w:t xml:space="preserve"> Financiamiento del Terrorismo.</w:t>
      </w:r>
    </w:p>
    <w:p w:rsidR="00D55767" w:rsidRDefault="00D55767" w:rsidP="00D55767"/>
    <w:p w:rsidR="00D55767" w:rsidRDefault="00D55767" w:rsidP="00D55767">
      <w:r>
        <w:t xml:space="preserve">   B)   Supervisar, coordinar y evaluar la ejecución de las actividades</w:t>
      </w:r>
    </w:p>
    <w:p w:rsidR="00D55767" w:rsidRDefault="00D55767" w:rsidP="00D55767">
      <w:r>
        <w:t xml:space="preserve">        </w:t>
      </w:r>
      <w:proofErr w:type="gramStart"/>
      <w:r>
        <w:t>de</w:t>
      </w:r>
      <w:proofErr w:type="gramEnd"/>
      <w:r>
        <w:t xml:space="preserve"> apoyo técnico y administrativo necesarias para el</w:t>
      </w:r>
    </w:p>
    <w:p w:rsidR="00D55767" w:rsidRDefault="00D55767" w:rsidP="00D55767">
      <w:r>
        <w:t xml:space="preserve">        </w:t>
      </w:r>
      <w:proofErr w:type="gramStart"/>
      <w:r>
        <w:t>funcionamiento</w:t>
      </w:r>
      <w:proofErr w:type="gramEnd"/>
      <w:r>
        <w:t xml:space="preserve"> de dicha Comisión Coordinadora.</w:t>
      </w:r>
    </w:p>
    <w:p w:rsidR="00D55767" w:rsidRDefault="00D55767" w:rsidP="00D55767"/>
    <w:p w:rsidR="00D55767" w:rsidRDefault="00D55767" w:rsidP="00D55767">
      <w:r>
        <w:t xml:space="preserve">   C)   Comunicarse y requerir información de todas las dependencias del</w:t>
      </w:r>
    </w:p>
    <w:p w:rsidR="00D55767" w:rsidRDefault="00D55767" w:rsidP="00D55767">
      <w:r>
        <w:t xml:space="preserve">        Estado para el mejor cumplimiento de los cometidos de la Comisión</w:t>
      </w:r>
    </w:p>
    <w:p w:rsidR="00D55767" w:rsidRDefault="00D55767" w:rsidP="00D55767">
      <w:r>
        <w:t xml:space="preserve">        Coordinadora contra el Lavado de Activos y el Financiamiento del</w:t>
      </w:r>
    </w:p>
    <w:p w:rsidR="00D55767" w:rsidRDefault="00D55767" w:rsidP="00D55767">
      <w:r>
        <w:t xml:space="preserve">        Terrorismo. Las dependencias del Poder Ejecutivo deberán brindar</w:t>
      </w:r>
    </w:p>
    <w:p w:rsidR="00D55767" w:rsidRDefault="00D55767" w:rsidP="00D55767">
      <w:r>
        <w:t xml:space="preserve">        </w:t>
      </w:r>
      <w:proofErr w:type="gramStart"/>
      <w:r>
        <w:t>toda</w:t>
      </w:r>
      <w:proofErr w:type="gramEnd"/>
      <w:r>
        <w:t xml:space="preserve"> la información solicitada en el plazo más breve posible.</w:t>
      </w:r>
    </w:p>
    <w:p w:rsidR="00D55767" w:rsidRDefault="00D55767" w:rsidP="00D55767"/>
    <w:p w:rsidR="00D55767" w:rsidRDefault="00D55767" w:rsidP="00D55767">
      <w:r>
        <w:t xml:space="preserve">        Los entes autónomos y servicios descentralizados colaborarán con</w:t>
      </w:r>
    </w:p>
    <w:p w:rsidR="00D55767" w:rsidRDefault="00D55767" w:rsidP="00D55767">
      <w:r>
        <w:t xml:space="preserve">        </w:t>
      </w:r>
      <w:proofErr w:type="gramStart"/>
      <w:r>
        <w:t>las</w:t>
      </w:r>
      <w:proofErr w:type="gramEnd"/>
      <w:r>
        <w:t xml:space="preserve"> solicitudes formuladas.</w:t>
      </w:r>
    </w:p>
    <w:p w:rsidR="00D55767" w:rsidRDefault="00D55767" w:rsidP="00D55767"/>
    <w:p w:rsidR="00D55767" w:rsidRDefault="00D55767" w:rsidP="00D55767">
      <w:r>
        <w:t xml:space="preserve">   D)   Promover y coordinar las acciones referidas al problema de lavado</w:t>
      </w:r>
    </w:p>
    <w:p w:rsidR="00D55767" w:rsidRDefault="00D55767" w:rsidP="00D55767">
      <w:r>
        <w:t xml:space="preserve">        </w:t>
      </w:r>
      <w:proofErr w:type="gramStart"/>
      <w:r>
        <w:t>de</w:t>
      </w:r>
      <w:proofErr w:type="gramEnd"/>
      <w:r>
        <w:t xml:space="preserve"> activos y delitos económico-financieros relacionados y el</w:t>
      </w:r>
    </w:p>
    <w:p w:rsidR="00D55767" w:rsidRDefault="00D55767" w:rsidP="00D55767">
      <w:r>
        <w:t xml:space="preserve">        </w:t>
      </w:r>
      <w:proofErr w:type="gramStart"/>
      <w:r>
        <w:t>financiamiento</w:t>
      </w:r>
      <w:proofErr w:type="gramEnd"/>
      <w:r>
        <w:t xml:space="preserve"> del terrorismo.</w:t>
      </w:r>
    </w:p>
    <w:p w:rsidR="00D55767" w:rsidRDefault="00D55767" w:rsidP="00D55767"/>
    <w:p w:rsidR="00D55767" w:rsidRDefault="00D55767" w:rsidP="00D55767">
      <w:r>
        <w:t xml:space="preserve">   E)   Implementar las actividades de capacitación en la materia,</w:t>
      </w:r>
    </w:p>
    <w:p w:rsidR="00D55767" w:rsidRDefault="00D55767" w:rsidP="00D55767">
      <w:r>
        <w:t xml:space="preserve">        </w:t>
      </w:r>
      <w:proofErr w:type="gramStart"/>
      <w:r>
        <w:t>coordinando</w:t>
      </w:r>
      <w:proofErr w:type="gramEnd"/>
      <w:r>
        <w:t xml:space="preserve"> programas y convocatorias con el Poder Judicial, los</w:t>
      </w:r>
    </w:p>
    <w:p w:rsidR="00D55767" w:rsidRDefault="00D55767" w:rsidP="00D55767">
      <w:r>
        <w:t xml:space="preserve">        Ministerios de Economía y Finanzas, de Defensa Nacional, del</w:t>
      </w:r>
    </w:p>
    <w:p w:rsidR="00D55767" w:rsidRDefault="00D55767" w:rsidP="00D55767">
      <w:r>
        <w:lastRenderedPageBreak/>
        <w:t xml:space="preserve">        Interior y de Relaciones Exteriores, el Ministerio Público y</w:t>
      </w:r>
    </w:p>
    <w:p w:rsidR="00D55767" w:rsidRDefault="00D55767" w:rsidP="00D55767">
      <w:r>
        <w:t xml:space="preserve">        Fiscal y demás organismos y entidades públicas y privadas que</w:t>
      </w:r>
    </w:p>
    <w:p w:rsidR="00D55767" w:rsidRDefault="00D55767" w:rsidP="00D55767">
      <w:r>
        <w:t xml:space="preserve">        </w:t>
      </w:r>
      <w:proofErr w:type="gramStart"/>
      <w:r>
        <w:t>corresponda</w:t>
      </w:r>
      <w:proofErr w:type="gramEnd"/>
      <w:r>
        <w:t>.</w:t>
      </w:r>
    </w:p>
    <w:p w:rsidR="00D55767" w:rsidRDefault="00D55767" w:rsidP="00D55767"/>
    <w:p w:rsidR="00D55767" w:rsidRDefault="00D55767" w:rsidP="00D55767">
      <w:r>
        <w:t xml:space="preserve">   F)   Promover la realización periódica de eventos que posibiliten la</w:t>
      </w:r>
    </w:p>
    <w:p w:rsidR="00D55767" w:rsidRDefault="00D55767" w:rsidP="00D55767">
      <w:r>
        <w:t xml:space="preserve">        </w:t>
      </w:r>
      <w:proofErr w:type="gramStart"/>
      <w:r>
        <w:t>coordinación</w:t>
      </w:r>
      <w:proofErr w:type="gramEnd"/>
      <w:r>
        <w:t xml:space="preserve"> de acciones y la unificación de criterios entre las</w:t>
      </w:r>
    </w:p>
    <w:p w:rsidR="00D55767" w:rsidRDefault="00D55767" w:rsidP="00D55767">
      <w:r>
        <w:t xml:space="preserve">        </w:t>
      </w:r>
      <w:proofErr w:type="gramStart"/>
      <w:r>
        <w:t>distintas</w:t>
      </w:r>
      <w:proofErr w:type="gramEnd"/>
      <w:r>
        <w:t xml:space="preserve"> instituciones públicas y privadas involucradas en la</w:t>
      </w:r>
    </w:p>
    <w:p w:rsidR="00D55767" w:rsidRDefault="00D55767" w:rsidP="00D55767">
      <w:r>
        <w:t xml:space="preserve">        </w:t>
      </w:r>
      <w:proofErr w:type="gramStart"/>
      <w:r>
        <w:t>temática</w:t>
      </w:r>
      <w:proofErr w:type="gramEnd"/>
      <w:r>
        <w:t xml:space="preserve"> del lavado de activos y financiamiento del terrorismo.</w:t>
      </w:r>
    </w:p>
    <w:p w:rsidR="00D55767" w:rsidRDefault="00D55767" w:rsidP="00D55767"/>
    <w:p w:rsidR="00D55767" w:rsidRDefault="00D55767" w:rsidP="00D55767">
      <w:r>
        <w:t xml:space="preserve">   G)   Actuar como Coordinador Nacional ante el Grupo de Acción</w:t>
      </w:r>
    </w:p>
    <w:p w:rsidR="00D55767" w:rsidRDefault="00D55767" w:rsidP="00D55767">
      <w:r>
        <w:t xml:space="preserve">        Financiera de Latinoamérica y asumir la representación del país</w:t>
      </w:r>
    </w:p>
    <w:p w:rsidR="00D55767" w:rsidRDefault="00D55767" w:rsidP="00D55767">
      <w:r>
        <w:t xml:space="preserve">        </w:t>
      </w:r>
      <w:proofErr w:type="gramStart"/>
      <w:r>
        <w:t>ante</w:t>
      </w:r>
      <w:proofErr w:type="gramEnd"/>
      <w:r>
        <w:t xml:space="preserve"> el Grupo de Expertos en Lavado de Activos de la Comisión</w:t>
      </w:r>
    </w:p>
    <w:p w:rsidR="00D55767" w:rsidRDefault="00D55767" w:rsidP="00D55767">
      <w:r>
        <w:t xml:space="preserve">        Interamericana para el Control del Abuso de las Drogas de la</w:t>
      </w:r>
    </w:p>
    <w:p w:rsidR="00D55767" w:rsidRDefault="00D55767" w:rsidP="00D55767">
      <w:r>
        <w:t xml:space="preserve">        Organización de Estados Americanos y demás organismos</w:t>
      </w:r>
    </w:p>
    <w:p w:rsidR="00D55767" w:rsidRDefault="00D55767" w:rsidP="00D55767">
      <w:r>
        <w:t xml:space="preserve">        </w:t>
      </w:r>
      <w:proofErr w:type="gramStart"/>
      <w:r>
        <w:t>especializados</w:t>
      </w:r>
      <w:proofErr w:type="gramEnd"/>
      <w:r>
        <w:t xml:space="preserve"> en la materia.</w:t>
      </w:r>
    </w:p>
    <w:p w:rsidR="00D55767" w:rsidRDefault="00D55767" w:rsidP="00D55767"/>
    <w:p w:rsidR="00D55767" w:rsidRDefault="00D55767" w:rsidP="00D55767">
      <w:r>
        <w:t xml:space="preserve">   H)   Procurar la obtención de la cooperación necesaria para el mejor</w:t>
      </w:r>
    </w:p>
    <w:p w:rsidR="00D55767" w:rsidRDefault="00D55767" w:rsidP="00D55767">
      <w:r>
        <w:t xml:space="preserve">        </w:t>
      </w:r>
      <w:proofErr w:type="gramStart"/>
      <w:r>
        <w:t>cumplimiento</w:t>
      </w:r>
      <w:proofErr w:type="gramEnd"/>
      <w:r>
        <w:t xml:space="preserve"> de los cometidos de la Secretaría Nacional para la</w:t>
      </w:r>
    </w:p>
    <w:p w:rsidR="00D55767" w:rsidRDefault="00D55767" w:rsidP="00D55767">
      <w:r>
        <w:t xml:space="preserve">        Lucha contra el Lavado de Activos y el Financiamiento del</w:t>
      </w:r>
    </w:p>
    <w:p w:rsidR="00D55767" w:rsidRDefault="00D55767" w:rsidP="00D55767">
      <w:r>
        <w:t xml:space="preserve">        Terrorismo en materia de capacitación y difusión, coordinando</w:t>
      </w:r>
    </w:p>
    <w:p w:rsidR="00D55767" w:rsidRDefault="00D55767" w:rsidP="00D55767">
      <w:r>
        <w:t xml:space="preserve">        </w:t>
      </w:r>
      <w:proofErr w:type="gramStart"/>
      <w:r>
        <w:t>acciones</w:t>
      </w:r>
      <w:proofErr w:type="gramEnd"/>
      <w:r>
        <w:t xml:space="preserve"> a estos efectos con organismos y entidades nacionales e</w:t>
      </w:r>
    </w:p>
    <w:p w:rsidR="00D55767" w:rsidRDefault="00D55767" w:rsidP="00D55767">
      <w:r>
        <w:t xml:space="preserve">        </w:t>
      </w:r>
      <w:proofErr w:type="gramStart"/>
      <w:r>
        <w:t>internacionales</w:t>
      </w:r>
      <w:proofErr w:type="gramEnd"/>
      <w:r>
        <w:t>.</w:t>
      </w:r>
    </w:p>
    <w:p w:rsidR="00D55767" w:rsidRDefault="00D55767" w:rsidP="00D55767">
      <w:r>
        <w:t>(*)Notas:</w:t>
      </w:r>
    </w:p>
    <w:p w:rsidR="00D55767" w:rsidRDefault="00D55767" w:rsidP="00D55767">
      <w:r>
        <w:t xml:space="preserve">Numeral 3), literales A) Y B) redacción dada por: Ley Nº 19.438 de </w:t>
      </w:r>
    </w:p>
    <w:p w:rsidR="00D55767" w:rsidRDefault="00D55767" w:rsidP="00D55767">
      <w:r>
        <w:t>14/10/2016 artículo 20.</w:t>
      </w:r>
    </w:p>
    <w:p w:rsidR="00D55767" w:rsidRDefault="00D55767" w:rsidP="00D55767">
      <w:r>
        <w:t xml:space="preserve">Numeral 3), literales A) Y B) ver vigencia: Ley Nº 19.438 de 14/10/2016 </w:t>
      </w:r>
    </w:p>
    <w:p w:rsidR="00D55767" w:rsidRDefault="00D55767" w:rsidP="00D55767">
      <w:proofErr w:type="gramStart"/>
      <w:r>
        <w:t>artículo</w:t>
      </w:r>
      <w:proofErr w:type="gramEnd"/>
      <w:r>
        <w:t xml:space="preserve"> 2.</w:t>
      </w:r>
    </w:p>
    <w:p w:rsidR="00D55767" w:rsidRDefault="00D55767" w:rsidP="00D55767">
      <w:r>
        <w:t>Numeral 4º) reglamentado por: Decreto Nº 205/016 de 04/07/2016 artículo 1.</w:t>
      </w:r>
    </w:p>
    <w:p w:rsidR="00D55767" w:rsidRDefault="00D55767" w:rsidP="00D55767">
      <w:r>
        <w:t>Ver en esta norma, artículo: 3 (vigencia).</w:t>
      </w:r>
    </w:p>
    <w:p w:rsidR="00D55767" w:rsidRDefault="00D55767" w:rsidP="00D55767"/>
    <w:p w:rsidR="0098415D" w:rsidRDefault="00D55767" w:rsidP="00D55767">
      <w:r>
        <w:t>TEXTO ORIGINAL: Ley Nº 19.355 de 19/12/2015 artículo 49.</w:t>
      </w:r>
    </w:p>
    <w:sectPr w:rsidR="00984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67"/>
    <w:rsid w:val="0098415D"/>
    <w:rsid w:val="00D55767"/>
    <w:rsid w:val="00E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A54D1-DE85-4B9E-B6BE-6483ABB1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Adapi</dc:creator>
  <cp:keywords/>
  <dc:description/>
  <cp:lastModifiedBy>Adapi</cp:lastModifiedBy>
  <cp:revision>3</cp:revision>
  <dcterms:created xsi:type="dcterms:W3CDTF">2017-04-07T18:56:00Z</dcterms:created>
  <dcterms:modified xsi:type="dcterms:W3CDTF">2017-04-07T18:57:00Z</dcterms:modified>
</cp:coreProperties>
</file>